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B9" w:rsidRPr="002B2C57" w:rsidRDefault="00847EB9" w:rsidP="00847EB9">
      <w:pPr>
        <w:spacing w:after="0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 w:rsidRPr="002B2C57">
        <w:rPr>
          <w:rFonts w:ascii="Times New Roman" w:hAnsi="Times New Roman" w:cs="Times New Roman"/>
          <w:sz w:val="16"/>
          <w:szCs w:val="16"/>
          <w:lang w:val="ro-RO"/>
        </w:rPr>
        <w:t xml:space="preserve">Anexa nr. </w:t>
      </w:r>
      <w:r>
        <w:rPr>
          <w:rFonts w:ascii="Times New Roman" w:hAnsi="Times New Roman" w:cs="Times New Roman"/>
          <w:sz w:val="16"/>
          <w:szCs w:val="16"/>
          <w:lang w:val="ro-RO"/>
        </w:rPr>
        <w:t>4</w:t>
      </w:r>
      <w:r w:rsidRPr="002B2C57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</w:p>
    <w:p w:rsidR="00847EB9" w:rsidRDefault="00847EB9" w:rsidP="00847EB9">
      <w:pPr>
        <w:spacing w:after="0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>l</w:t>
      </w:r>
      <w:r w:rsidRPr="002B2C57">
        <w:rPr>
          <w:rFonts w:ascii="Times New Roman" w:hAnsi="Times New Roman" w:cs="Times New Roman"/>
          <w:sz w:val="16"/>
          <w:szCs w:val="16"/>
          <w:lang w:val="ro-RO"/>
        </w:rPr>
        <w:t xml:space="preserve">a Regulamentul aprobat prin Ordinul MF nr. </w:t>
      </w:r>
      <w:r>
        <w:rPr>
          <w:rFonts w:ascii="Times New Roman" w:hAnsi="Times New Roman" w:cs="Times New Roman"/>
          <w:sz w:val="16"/>
          <w:szCs w:val="16"/>
          <w:lang w:val="ro-RO"/>
        </w:rPr>
        <w:t>158 din 25.09.2018</w:t>
      </w:r>
      <w:r w:rsidRPr="002B2C57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</w:p>
    <w:p w:rsidR="00847EB9" w:rsidRPr="00F94264" w:rsidRDefault="00847EB9" w:rsidP="00847EB9">
      <w:pPr>
        <w:spacing w:after="0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47EB9" w:rsidRPr="00F94264" w:rsidRDefault="00847EB9" w:rsidP="00847E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F94264">
        <w:rPr>
          <w:rFonts w:ascii="Times New Roman" w:hAnsi="Times New Roman" w:cs="Times New Roman"/>
          <w:b/>
          <w:sz w:val="20"/>
          <w:szCs w:val="20"/>
          <w:lang w:val="ro-RO"/>
        </w:rPr>
        <w:t>RAPORT</w:t>
      </w:r>
    </w:p>
    <w:p w:rsidR="00847EB9" w:rsidRPr="00F94264" w:rsidRDefault="00847EB9" w:rsidP="00847E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847EB9" w:rsidRPr="00F94264" w:rsidRDefault="00847EB9" w:rsidP="00847E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Lista plătitorilor vamali- subiecţi ai stimulării fiscale prevăzute de Legea nr.180 din 26 iulie 2018</w:t>
      </w:r>
    </w:p>
    <w:p w:rsidR="00847EB9" w:rsidRPr="00F94264" w:rsidRDefault="00847EB9" w:rsidP="00847E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847EB9" w:rsidRDefault="00847EB9" w:rsidP="00847EB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1412"/>
        <w:gridCol w:w="2111"/>
        <w:gridCol w:w="1529"/>
        <w:gridCol w:w="1559"/>
        <w:gridCol w:w="2126"/>
        <w:gridCol w:w="1276"/>
        <w:gridCol w:w="2268"/>
        <w:gridCol w:w="2062"/>
      </w:tblGrid>
      <w:tr w:rsidR="00847EB9" w:rsidTr="00F22C6E">
        <w:trPr>
          <w:trHeight w:val="690"/>
        </w:trPr>
        <w:tc>
          <w:tcPr>
            <w:tcW w:w="443" w:type="dxa"/>
            <w:vMerge w:val="restart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B3FD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Nr. d/o</w:t>
            </w:r>
          </w:p>
        </w:tc>
        <w:tc>
          <w:tcPr>
            <w:tcW w:w="1412" w:type="dxa"/>
            <w:vMerge w:val="restart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B3FD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Denumirea plătitorului vamal</w:t>
            </w:r>
          </w:p>
        </w:tc>
        <w:tc>
          <w:tcPr>
            <w:tcW w:w="2111" w:type="dxa"/>
            <w:vMerge w:val="restart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B3FD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Cod fiscal</w:t>
            </w:r>
          </w:p>
        </w:tc>
        <w:tc>
          <w:tcPr>
            <w:tcW w:w="3088" w:type="dxa"/>
            <w:gridSpan w:val="2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B3FD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Documentul vamal (decizie de regularizare/decizie de sancționare</w:t>
            </w:r>
          </w:p>
        </w:tc>
        <w:tc>
          <w:tcPr>
            <w:tcW w:w="2126" w:type="dxa"/>
            <w:vMerge w:val="restart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B3FD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Codul economic utilizat pentru achitare</w:t>
            </w:r>
          </w:p>
        </w:tc>
        <w:tc>
          <w:tcPr>
            <w:tcW w:w="1276" w:type="dxa"/>
            <w:vMerge w:val="restart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B3FD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Total suma</w:t>
            </w:r>
          </w:p>
        </w:tc>
        <w:tc>
          <w:tcPr>
            <w:tcW w:w="4330" w:type="dxa"/>
            <w:gridSpan w:val="2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B3FD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Inclusiv</w:t>
            </w:r>
          </w:p>
        </w:tc>
      </w:tr>
      <w:tr w:rsidR="00847EB9" w:rsidTr="00F22C6E">
        <w:trPr>
          <w:trHeight w:val="455"/>
        </w:trPr>
        <w:tc>
          <w:tcPr>
            <w:tcW w:w="443" w:type="dxa"/>
            <w:vMerge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412" w:type="dxa"/>
            <w:vMerge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111" w:type="dxa"/>
            <w:vMerge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529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B3FD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nr. documentului</w:t>
            </w:r>
          </w:p>
        </w:tc>
        <w:tc>
          <w:tcPr>
            <w:tcW w:w="1559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B3FD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data documentului</w:t>
            </w:r>
          </w:p>
        </w:tc>
        <w:tc>
          <w:tcPr>
            <w:tcW w:w="2126" w:type="dxa"/>
            <w:vMerge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vMerge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B3FD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Majorarea de întărziere (penalitatea)</w:t>
            </w:r>
          </w:p>
        </w:tc>
        <w:tc>
          <w:tcPr>
            <w:tcW w:w="2062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B3FD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Amenda</w:t>
            </w:r>
          </w:p>
        </w:tc>
      </w:tr>
      <w:tr w:rsidR="00847EB9" w:rsidTr="00F22C6E">
        <w:tc>
          <w:tcPr>
            <w:tcW w:w="443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412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111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529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062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  <w:tr w:rsidR="00847EB9" w:rsidTr="00F22C6E">
        <w:tc>
          <w:tcPr>
            <w:tcW w:w="443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412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111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529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062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  <w:tr w:rsidR="00847EB9" w:rsidTr="00F22C6E">
        <w:tc>
          <w:tcPr>
            <w:tcW w:w="443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412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111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529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062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  <w:tr w:rsidR="00847EB9" w:rsidTr="00F22C6E">
        <w:tc>
          <w:tcPr>
            <w:tcW w:w="443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412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111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529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062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  <w:tr w:rsidR="00847EB9" w:rsidTr="00F22C6E">
        <w:tc>
          <w:tcPr>
            <w:tcW w:w="443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412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111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529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062" w:type="dxa"/>
          </w:tcPr>
          <w:p w:rsidR="00847EB9" w:rsidRDefault="00847EB9" w:rsidP="00F22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</w:tbl>
    <w:p w:rsidR="00847EB9" w:rsidRDefault="00847EB9" w:rsidP="00847EB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847EB9" w:rsidRDefault="00847EB9" w:rsidP="00847EB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847EB9" w:rsidRDefault="00847EB9" w:rsidP="00847EB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847EB9" w:rsidRPr="00847EB9" w:rsidRDefault="00847EB9" w:rsidP="00847EB9">
      <w:bookmarkStart w:id="0" w:name="_GoBack"/>
      <w:bookmarkEnd w:id="0"/>
    </w:p>
    <w:sectPr w:rsidR="00847EB9" w:rsidRPr="00847EB9" w:rsidSect="00847E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B9"/>
    <w:rsid w:val="0084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B9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EB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B9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EB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2018-10-08T13:08:00Z</dcterms:created>
  <dcterms:modified xsi:type="dcterms:W3CDTF">2018-10-08T13:09:00Z</dcterms:modified>
</cp:coreProperties>
</file>